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1F3" w:rsidRPr="003B4050" w:rsidRDefault="00BA7BB6" w:rsidP="003B4050">
      <w:pPr>
        <w:spacing w:line="480" w:lineRule="auto"/>
        <w:jc w:val="center"/>
        <w:rPr>
          <w:rFonts w:ascii="Times New Roman" w:hAnsi="Times New Roman" w:cs="Times New Roman"/>
          <w:b/>
          <w:sz w:val="24"/>
          <w:szCs w:val="24"/>
        </w:rPr>
      </w:pPr>
      <w:bookmarkStart w:id="0" w:name="_GoBack"/>
      <w:bookmarkEnd w:id="0"/>
      <w:r w:rsidRPr="003B4050">
        <w:rPr>
          <w:rFonts w:ascii="Times New Roman" w:hAnsi="Times New Roman" w:cs="Times New Roman"/>
          <w:b/>
          <w:sz w:val="24"/>
          <w:szCs w:val="24"/>
        </w:rPr>
        <w:t>Teaching Problem-Solving</w:t>
      </w:r>
    </w:p>
    <w:p w:rsidR="006C0289" w:rsidRPr="003B4050" w:rsidRDefault="00BA7BB6" w:rsidP="003B4050">
      <w:pPr>
        <w:spacing w:line="480" w:lineRule="auto"/>
        <w:ind w:firstLine="720"/>
        <w:rPr>
          <w:rFonts w:ascii="Times New Roman" w:hAnsi="Times New Roman" w:cs="Times New Roman"/>
          <w:sz w:val="24"/>
          <w:szCs w:val="24"/>
        </w:rPr>
      </w:pPr>
      <w:r w:rsidRPr="003B4050">
        <w:rPr>
          <w:rFonts w:ascii="Times New Roman" w:hAnsi="Times New Roman" w:cs="Times New Roman"/>
          <w:sz w:val="24"/>
          <w:szCs w:val="24"/>
        </w:rPr>
        <w:t xml:space="preserve">The article presents core details on the principles of teaching problem-solving and an exemplary model that can help to devise effective methods for doing so. It differentiates teaching to complete exercises from teaching to solve problems. In doing so, it shows that teaching to solve problems requires establishing skills that help a learner to understand new problems and solve them with skills of critical thinking and decision-making. </w:t>
      </w:r>
      <w:r w:rsidR="006C0289" w:rsidRPr="003B4050">
        <w:rPr>
          <w:rFonts w:ascii="Times New Roman" w:hAnsi="Times New Roman" w:cs="Times New Roman"/>
          <w:sz w:val="24"/>
          <w:szCs w:val="24"/>
        </w:rPr>
        <w:t xml:space="preserve">On the other hand, teaching to complete exercises only involves tackling known problems and re-applying known methods to complete tasks. </w:t>
      </w:r>
    </w:p>
    <w:p w:rsidR="00CE3C5A" w:rsidRPr="003B4050" w:rsidRDefault="006C0289" w:rsidP="003B4050">
      <w:pPr>
        <w:spacing w:line="480" w:lineRule="auto"/>
        <w:ind w:firstLine="720"/>
        <w:rPr>
          <w:rFonts w:ascii="Times New Roman" w:hAnsi="Times New Roman" w:cs="Times New Roman"/>
          <w:sz w:val="24"/>
          <w:szCs w:val="24"/>
        </w:rPr>
      </w:pPr>
      <w:r w:rsidRPr="003B4050">
        <w:rPr>
          <w:rFonts w:ascii="Times New Roman" w:hAnsi="Times New Roman" w:cs="Times New Roman"/>
          <w:sz w:val="24"/>
          <w:szCs w:val="24"/>
        </w:rPr>
        <w:t xml:space="preserve">The article also demonstrates the principles of problem-solving in teaching. It provides an outline of steps, which include modeling a viable method for problem-solving, </w:t>
      </w:r>
      <w:r w:rsidR="003D2BF8" w:rsidRPr="003B4050">
        <w:rPr>
          <w:rFonts w:ascii="Times New Roman" w:hAnsi="Times New Roman" w:cs="Times New Roman"/>
          <w:sz w:val="24"/>
          <w:szCs w:val="24"/>
        </w:rPr>
        <w:t xml:space="preserve">applying a specific context, facilitating students’ understanding, providing sufficient time, providing suggestions and asking questions, and establishing how errors link to misconceptions. </w:t>
      </w:r>
      <w:r w:rsidR="00C371E7" w:rsidRPr="003B4050">
        <w:rPr>
          <w:rFonts w:ascii="Times New Roman" w:hAnsi="Times New Roman" w:cs="Times New Roman"/>
          <w:sz w:val="24"/>
          <w:szCs w:val="24"/>
        </w:rPr>
        <w:t xml:space="preserve"> The article also provides a systematic model for teaching problem-solving. It </w:t>
      </w:r>
      <w:r w:rsidR="00CE3C5A" w:rsidRPr="003B4050">
        <w:rPr>
          <w:rFonts w:ascii="Times New Roman" w:hAnsi="Times New Roman" w:cs="Times New Roman"/>
          <w:sz w:val="24"/>
          <w:szCs w:val="24"/>
        </w:rPr>
        <w:t xml:space="preserve">also </w:t>
      </w:r>
      <w:r w:rsidR="00C371E7" w:rsidRPr="003B4050">
        <w:rPr>
          <w:rFonts w:ascii="Times New Roman" w:hAnsi="Times New Roman" w:cs="Times New Roman"/>
          <w:sz w:val="24"/>
          <w:szCs w:val="24"/>
        </w:rPr>
        <w:t xml:space="preserve">depicts why it is </w:t>
      </w:r>
      <w:r w:rsidR="00CE3C5A" w:rsidRPr="003B4050">
        <w:rPr>
          <w:rFonts w:ascii="Times New Roman" w:hAnsi="Times New Roman" w:cs="Times New Roman"/>
          <w:sz w:val="24"/>
          <w:szCs w:val="24"/>
        </w:rPr>
        <w:t xml:space="preserve">important to allow students to think about the process, guide them in planning a solution, allow them to implement the plan, and request them to reflect on the issue. </w:t>
      </w:r>
      <w:r w:rsidR="0080128E" w:rsidRPr="003B4050">
        <w:rPr>
          <w:rFonts w:ascii="Times New Roman" w:hAnsi="Times New Roman" w:cs="Times New Roman"/>
          <w:sz w:val="24"/>
          <w:szCs w:val="24"/>
        </w:rPr>
        <w:t>Overall the article provides a properly-outlined view of problem-</w:t>
      </w:r>
      <w:r w:rsidR="007C1EF8" w:rsidRPr="003B4050">
        <w:rPr>
          <w:rFonts w:ascii="Times New Roman" w:hAnsi="Times New Roman" w:cs="Times New Roman"/>
          <w:sz w:val="24"/>
          <w:szCs w:val="24"/>
        </w:rPr>
        <w:t>solving and a systematic way of</w:t>
      </w:r>
      <w:r w:rsidR="0080128E" w:rsidRPr="003B4050">
        <w:rPr>
          <w:rFonts w:ascii="Times New Roman" w:hAnsi="Times New Roman" w:cs="Times New Roman"/>
          <w:sz w:val="24"/>
          <w:szCs w:val="24"/>
        </w:rPr>
        <w:t xml:space="preserve"> teaching it.</w:t>
      </w:r>
    </w:p>
    <w:p w:rsidR="00C371E7" w:rsidRPr="003B4050" w:rsidRDefault="00A81F2E" w:rsidP="003B4050">
      <w:pPr>
        <w:spacing w:line="480" w:lineRule="auto"/>
        <w:ind w:firstLine="720"/>
        <w:rPr>
          <w:rFonts w:ascii="Times New Roman" w:hAnsi="Times New Roman" w:cs="Times New Roman"/>
          <w:sz w:val="24"/>
          <w:szCs w:val="24"/>
        </w:rPr>
      </w:pPr>
      <w:r w:rsidRPr="003B4050">
        <w:rPr>
          <w:rFonts w:ascii="Times New Roman" w:hAnsi="Times New Roman" w:cs="Times New Roman"/>
          <w:sz w:val="24"/>
          <w:szCs w:val="24"/>
        </w:rPr>
        <w:t xml:space="preserve">I would modify the process by extending the modeling process and add a separate student-created model that provides an intuition into the concept that I am teaching. The approach will allow for more student participation </w:t>
      </w:r>
      <w:r w:rsidR="00D078AA" w:rsidRPr="003B4050">
        <w:rPr>
          <w:rFonts w:ascii="Times New Roman" w:hAnsi="Times New Roman" w:cs="Times New Roman"/>
          <w:sz w:val="24"/>
          <w:szCs w:val="24"/>
        </w:rPr>
        <w:t xml:space="preserve">to gain </w:t>
      </w:r>
      <w:r w:rsidRPr="003B4050">
        <w:rPr>
          <w:rFonts w:ascii="Times New Roman" w:hAnsi="Times New Roman" w:cs="Times New Roman"/>
          <w:sz w:val="24"/>
          <w:szCs w:val="24"/>
        </w:rPr>
        <w:t xml:space="preserve">an intuitive understanding of the </w:t>
      </w:r>
      <w:r w:rsidR="000A3EB3" w:rsidRPr="003B4050">
        <w:rPr>
          <w:rFonts w:ascii="Times New Roman" w:hAnsi="Times New Roman" w:cs="Times New Roman"/>
          <w:sz w:val="24"/>
          <w:szCs w:val="24"/>
        </w:rPr>
        <w:t xml:space="preserve">concepts. </w:t>
      </w:r>
      <w:r w:rsidR="00531E33" w:rsidRPr="003B4050">
        <w:rPr>
          <w:rFonts w:ascii="Times New Roman" w:hAnsi="Times New Roman" w:cs="Times New Roman"/>
          <w:sz w:val="24"/>
          <w:szCs w:val="24"/>
        </w:rPr>
        <w:t xml:space="preserve">The model that students create will </w:t>
      </w:r>
      <w:r w:rsidR="00053044" w:rsidRPr="003B4050">
        <w:rPr>
          <w:rFonts w:ascii="Times New Roman" w:hAnsi="Times New Roman" w:cs="Times New Roman"/>
          <w:sz w:val="24"/>
          <w:szCs w:val="24"/>
        </w:rPr>
        <w:t>also enhance collaborative learning as students will begin by applying</w:t>
      </w:r>
      <w:r w:rsidR="005A745C" w:rsidRPr="003B4050">
        <w:rPr>
          <w:rFonts w:ascii="Times New Roman" w:hAnsi="Times New Roman" w:cs="Times New Roman"/>
          <w:sz w:val="24"/>
          <w:szCs w:val="24"/>
        </w:rPr>
        <w:t xml:space="preserve"> </w:t>
      </w:r>
      <w:r w:rsidR="005913BC" w:rsidRPr="003B4050">
        <w:rPr>
          <w:rFonts w:ascii="Times New Roman" w:hAnsi="Times New Roman" w:cs="Times New Roman"/>
          <w:sz w:val="24"/>
          <w:szCs w:val="24"/>
        </w:rPr>
        <w:t>the foundational concepts that they have and their collaborative skills to explore the problem.</w:t>
      </w:r>
      <w:r w:rsidR="005913BC" w:rsidRPr="003B4050">
        <w:rPr>
          <w:rFonts w:ascii="Times New Roman" w:hAnsi="Times New Roman" w:cs="Times New Roman"/>
          <w:sz w:val="24"/>
          <w:szCs w:val="24"/>
        </w:rPr>
        <w:br/>
      </w:r>
      <w:r w:rsidR="005913BC" w:rsidRPr="003B4050">
        <w:rPr>
          <w:rFonts w:ascii="Times New Roman" w:hAnsi="Times New Roman" w:cs="Times New Roman"/>
          <w:sz w:val="24"/>
          <w:szCs w:val="24"/>
        </w:rPr>
        <w:lastRenderedPageBreak/>
        <w:tab/>
        <w:t xml:space="preserve">The significance of having a good model for problem-solving in mathematics is to enhance </w:t>
      </w:r>
      <w:r w:rsidR="00AD52DD" w:rsidRPr="003B4050">
        <w:rPr>
          <w:rFonts w:ascii="Times New Roman" w:hAnsi="Times New Roman" w:cs="Times New Roman"/>
          <w:sz w:val="24"/>
          <w:szCs w:val="24"/>
        </w:rPr>
        <w:t xml:space="preserve">understanding, as well as improve the </w:t>
      </w:r>
      <w:r w:rsidR="005913BC" w:rsidRPr="003B4050">
        <w:rPr>
          <w:rFonts w:ascii="Times New Roman" w:hAnsi="Times New Roman" w:cs="Times New Roman"/>
          <w:sz w:val="24"/>
          <w:szCs w:val="24"/>
        </w:rPr>
        <w:t xml:space="preserve">accuracy and consistency </w:t>
      </w:r>
      <w:r w:rsidR="003D4413" w:rsidRPr="003B4050">
        <w:rPr>
          <w:rFonts w:ascii="Times New Roman" w:hAnsi="Times New Roman" w:cs="Times New Roman"/>
          <w:sz w:val="24"/>
          <w:szCs w:val="24"/>
        </w:rPr>
        <w:t xml:space="preserve">of solutions. </w:t>
      </w:r>
      <w:r w:rsidR="00AD52DD" w:rsidRPr="003B4050">
        <w:rPr>
          <w:rFonts w:ascii="Times New Roman" w:hAnsi="Times New Roman" w:cs="Times New Roman"/>
          <w:sz w:val="24"/>
          <w:szCs w:val="24"/>
        </w:rPr>
        <w:t>Poor models can distort</w:t>
      </w:r>
      <w:r w:rsidR="00A6141D" w:rsidRPr="003B4050">
        <w:rPr>
          <w:rFonts w:ascii="Times New Roman" w:hAnsi="Times New Roman" w:cs="Times New Roman"/>
          <w:sz w:val="24"/>
          <w:szCs w:val="24"/>
        </w:rPr>
        <w:t xml:space="preserve"> the process of understanding </w:t>
      </w:r>
      <w:r w:rsidR="00B8714B" w:rsidRPr="003B4050">
        <w:rPr>
          <w:rFonts w:ascii="Times New Roman" w:hAnsi="Times New Roman" w:cs="Times New Roman"/>
          <w:sz w:val="24"/>
          <w:szCs w:val="24"/>
        </w:rPr>
        <w:t>as they deny learners the chance to gain intuition of the fundamental concepts that are underlying to the to</w:t>
      </w:r>
      <w:r w:rsidR="00C371E7" w:rsidRPr="003B4050">
        <w:rPr>
          <w:rFonts w:ascii="Times New Roman" w:hAnsi="Times New Roman" w:cs="Times New Roman"/>
          <w:sz w:val="24"/>
          <w:szCs w:val="24"/>
        </w:rPr>
        <w:t>pic. A great example is the model that the article presents in the subsequent section, which involves words problem-solving. It requires guiding students to identify the appropriate system, establishing the known(s) and various concepts that apply to the system, providing the unknowns, explaining the symbols and units, establishing constraints, and setting proper criteria for successful solutions. Such a model covers various levels of understanding that are essential for a compr</w:t>
      </w:r>
      <w:r w:rsidR="002C1E72" w:rsidRPr="003B4050">
        <w:rPr>
          <w:rFonts w:ascii="Times New Roman" w:hAnsi="Times New Roman" w:cs="Times New Roman"/>
          <w:sz w:val="24"/>
          <w:szCs w:val="24"/>
        </w:rPr>
        <w:t>ehensive grasp of the concepts.</w:t>
      </w:r>
    </w:p>
    <w:p w:rsidR="000D00CB" w:rsidRPr="003B4050" w:rsidRDefault="000D00CB" w:rsidP="003B4050">
      <w:pPr>
        <w:spacing w:line="480" w:lineRule="auto"/>
        <w:ind w:firstLine="720"/>
        <w:rPr>
          <w:rFonts w:ascii="Times New Roman" w:hAnsi="Times New Roman" w:cs="Times New Roman"/>
          <w:sz w:val="24"/>
          <w:szCs w:val="24"/>
        </w:rPr>
      </w:pPr>
      <w:r w:rsidRPr="003B4050">
        <w:rPr>
          <w:rFonts w:ascii="Times New Roman" w:hAnsi="Times New Roman" w:cs="Times New Roman"/>
          <w:sz w:val="24"/>
          <w:szCs w:val="24"/>
        </w:rPr>
        <w:t xml:space="preserve">It takes critical thinking and consistency in decision-making to become a thoughtful mathematical solver of problems. Learners can gain critical thinking abilities through exposure to </w:t>
      </w:r>
      <w:r w:rsidR="00EF53CF" w:rsidRPr="003B4050">
        <w:rPr>
          <w:rFonts w:ascii="Times New Roman" w:hAnsi="Times New Roman" w:cs="Times New Roman"/>
          <w:sz w:val="24"/>
          <w:szCs w:val="24"/>
        </w:rPr>
        <w:t xml:space="preserve">a </w:t>
      </w:r>
      <w:r w:rsidR="005345A1" w:rsidRPr="003B4050">
        <w:rPr>
          <w:rFonts w:ascii="Times New Roman" w:hAnsi="Times New Roman" w:cs="Times New Roman"/>
          <w:sz w:val="24"/>
          <w:szCs w:val="24"/>
        </w:rPr>
        <w:t>proven process with a systematic methodology of exposure to the concepts. The process of critical thinking facilitates the evaluation of a proble</w:t>
      </w:r>
      <w:r w:rsidR="001565BB" w:rsidRPr="003B4050">
        <w:rPr>
          <w:rFonts w:ascii="Times New Roman" w:hAnsi="Times New Roman" w:cs="Times New Roman"/>
          <w:sz w:val="24"/>
          <w:szCs w:val="24"/>
        </w:rPr>
        <w:t xml:space="preserve">m, assessing viable solutions, synthesizing </w:t>
      </w:r>
      <w:r w:rsidR="004E2104" w:rsidRPr="003B4050">
        <w:rPr>
          <w:rFonts w:ascii="Times New Roman" w:hAnsi="Times New Roman" w:cs="Times New Roman"/>
          <w:sz w:val="24"/>
          <w:szCs w:val="24"/>
        </w:rPr>
        <w:t xml:space="preserve">new solutions, and reflecting on </w:t>
      </w:r>
      <w:r w:rsidR="00892260" w:rsidRPr="003B4050">
        <w:rPr>
          <w:rFonts w:ascii="Times New Roman" w:hAnsi="Times New Roman" w:cs="Times New Roman"/>
          <w:sz w:val="24"/>
          <w:szCs w:val="24"/>
        </w:rPr>
        <w:t>the methods of problem-solving. A learner needs to gain the ability to look at a problem and apply such techniques in a variety of scenarios. Therefore, critical thinking facilitates the acquisition of knowledge on problem-solving and gaining a comprehensive understanding of concepts.</w:t>
      </w:r>
    </w:p>
    <w:p w:rsidR="00892260" w:rsidRPr="003B4050" w:rsidRDefault="00892260" w:rsidP="003B4050">
      <w:pPr>
        <w:spacing w:line="480" w:lineRule="auto"/>
        <w:ind w:firstLine="720"/>
        <w:rPr>
          <w:rFonts w:ascii="Times New Roman" w:hAnsi="Times New Roman" w:cs="Times New Roman"/>
          <w:sz w:val="24"/>
          <w:szCs w:val="24"/>
        </w:rPr>
      </w:pPr>
      <w:r w:rsidRPr="003B4050">
        <w:rPr>
          <w:rFonts w:ascii="Times New Roman" w:hAnsi="Times New Roman" w:cs="Times New Roman"/>
          <w:sz w:val="24"/>
          <w:szCs w:val="24"/>
        </w:rPr>
        <w:t xml:space="preserve">The information I learned from the book in relation to the article is that problem-solving relies on the clarity and consistency of models that we use. Mathematics provides a lot of models and teaching should derive such models and also help learners to devise effective strategies for solving problems. I also learned that critical thinking equips a learner with flexibility and independence to avoid relying on reproducing methods and create solutions to new problems. A teacher should provide a clear and intuitive model to earners that and enhance their critical </w:t>
      </w:r>
      <w:r w:rsidRPr="003B4050">
        <w:rPr>
          <w:rFonts w:ascii="Times New Roman" w:hAnsi="Times New Roman" w:cs="Times New Roman"/>
          <w:sz w:val="24"/>
          <w:szCs w:val="24"/>
        </w:rPr>
        <w:lastRenderedPageBreak/>
        <w:t xml:space="preserve">thinking for them to become thoughtful mathematical solvers. </w:t>
      </w:r>
      <w:r w:rsidR="00B155DE" w:rsidRPr="003B4050">
        <w:rPr>
          <w:rFonts w:ascii="Times New Roman" w:hAnsi="Times New Roman" w:cs="Times New Roman"/>
          <w:sz w:val="24"/>
          <w:szCs w:val="24"/>
        </w:rPr>
        <w:t>The approach can lead to more success for learners.</w:t>
      </w:r>
    </w:p>
    <w:p w:rsidR="00892260" w:rsidRPr="003B4050" w:rsidRDefault="00892260" w:rsidP="003B4050">
      <w:pPr>
        <w:spacing w:line="480" w:lineRule="auto"/>
        <w:ind w:firstLine="720"/>
        <w:rPr>
          <w:rFonts w:ascii="Times New Roman" w:hAnsi="Times New Roman" w:cs="Times New Roman"/>
          <w:sz w:val="24"/>
          <w:szCs w:val="24"/>
        </w:rPr>
      </w:pPr>
    </w:p>
    <w:p w:rsidR="002C1E72" w:rsidRPr="003B4050" w:rsidRDefault="002C1E72" w:rsidP="003B4050">
      <w:pPr>
        <w:spacing w:line="480" w:lineRule="auto"/>
        <w:ind w:firstLine="720"/>
        <w:rPr>
          <w:rFonts w:ascii="Times New Roman" w:hAnsi="Times New Roman" w:cs="Times New Roman"/>
          <w:sz w:val="24"/>
          <w:szCs w:val="24"/>
        </w:rPr>
      </w:pPr>
    </w:p>
    <w:p w:rsidR="00A81F2E" w:rsidRPr="003B4050" w:rsidRDefault="00A81F2E" w:rsidP="003B4050">
      <w:pPr>
        <w:spacing w:line="480" w:lineRule="auto"/>
        <w:ind w:firstLine="720"/>
        <w:rPr>
          <w:rFonts w:ascii="Times New Roman" w:hAnsi="Times New Roman" w:cs="Times New Roman"/>
          <w:sz w:val="24"/>
          <w:szCs w:val="24"/>
        </w:rPr>
      </w:pPr>
    </w:p>
    <w:p w:rsidR="00C371E7" w:rsidRPr="003B4050" w:rsidRDefault="00C371E7" w:rsidP="003B4050">
      <w:pPr>
        <w:spacing w:line="480" w:lineRule="auto"/>
        <w:ind w:firstLine="720"/>
        <w:rPr>
          <w:rFonts w:ascii="Times New Roman" w:hAnsi="Times New Roman" w:cs="Times New Roman"/>
          <w:sz w:val="24"/>
          <w:szCs w:val="24"/>
        </w:rPr>
      </w:pPr>
    </w:p>
    <w:sectPr w:rsidR="00C371E7" w:rsidRPr="003B4050" w:rsidSect="00D8636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3E1" w:rsidRDefault="00A623E1" w:rsidP="005162E2">
      <w:pPr>
        <w:spacing w:after="0" w:line="240" w:lineRule="auto"/>
      </w:pPr>
      <w:r>
        <w:separator/>
      </w:r>
    </w:p>
  </w:endnote>
  <w:endnote w:type="continuationSeparator" w:id="0">
    <w:p w:rsidR="00A623E1" w:rsidRDefault="00A623E1" w:rsidP="005162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3E1" w:rsidRDefault="00A623E1" w:rsidP="005162E2">
      <w:pPr>
        <w:spacing w:after="0" w:line="240" w:lineRule="auto"/>
      </w:pPr>
      <w:r>
        <w:separator/>
      </w:r>
    </w:p>
  </w:footnote>
  <w:footnote w:type="continuationSeparator" w:id="0">
    <w:p w:rsidR="00A623E1" w:rsidRDefault="00A623E1" w:rsidP="005162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3197329"/>
      <w:docPartObj>
        <w:docPartGallery w:val="Page Numbers (Top of Page)"/>
        <w:docPartUnique/>
      </w:docPartObj>
    </w:sdtPr>
    <w:sdtEndPr>
      <w:rPr>
        <w:noProof/>
      </w:rPr>
    </w:sdtEndPr>
    <w:sdtContent>
      <w:p w:rsidR="005162E2" w:rsidRDefault="00D86364">
        <w:pPr>
          <w:pStyle w:val="Header"/>
          <w:jc w:val="right"/>
        </w:pPr>
        <w:r>
          <w:fldChar w:fldCharType="begin"/>
        </w:r>
        <w:r w:rsidR="005162E2">
          <w:instrText xml:space="preserve"> PAGE   \* MERGEFORMAT </w:instrText>
        </w:r>
        <w:r>
          <w:fldChar w:fldCharType="separate"/>
        </w:r>
        <w:r w:rsidR="007F04D5">
          <w:rPr>
            <w:noProof/>
          </w:rPr>
          <w:t>3</w:t>
        </w:r>
        <w:r>
          <w:rPr>
            <w:noProof/>
          </w:rPr>
          <w:fldChar w:fldCharType="end"/>
        </w:r>
      </w:p>
    </w:sdtContent>
  </w:sdt>
  <w:p w:rsidR="005162E2" w:rsidRDefault="005162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A584F"/>
    <w:rsid w:val="00036AA5"/>
    <w:rsid w:val="00053044"/>
    <w:rsid w:val="000A3EB3"/>
    <w:rsid w:val="000D00CB"/>
    <w:rsid w:val="001565BB"/>
    <w:rsid w:val="00185A1D"/>
    <w:rsid w:val="001D60CE"/>
    <w:rsid w:val="00217B2F"/>
    <w:rsid w:val="00253C9B"/>
    <w:rsid w:val="002C1E72"/>
    <w:rsid w:val="00313CC6"/>
    <w:rsid w:val="003B4050"/>
    <w:rsid w:val="003D2BF8"/>
    <w:rsid w:val="003D4413"/>
    <w:rsid w:val="003D71F3"/>
    <w:rsid w:val="0044205E"/>
    <w:rsid w:val="00481D99"/>
    <w:rsid w:val="004929E7"/>
    <w:rsid w:val="004E2104"/>
    <w:rsid w:val="004F14E4"/>
    <w:rsid w:val="005162E2"/>
    <w:rsid w:val="00531E33"/>
    <w:rsid w:val="005345A1"/>
    <w:rsid w:val="005913BC"/>
    <w:rsid w:val="005A745C"/>
    <w:rsid w:val="005E0F65"/>
    <w:rsid w:val="00691D1D"/>
    <w:rsid w:val="006C0289"/>
    <w:rsid w:val="007C1EF8"/>
    <w:rsid w:val="007E7E73"/>
    <w:rsid w:val="007F04D5"/>
    <w:rsid w:val="0080128E"/>
    <w:rsid w:val="008639CF"/>
    <w:rsid w:val="00892260"/>
    <w:rsid w:val="009E0FF6"/>
    <w:rsid w:val="00A6141D"/>
    <w:rsid w:val="00A623E1"/>
    <w:rsid w:val="00A81F2E"/>
    <w:rsid w:val="00AD52DD"/>
    <w:rsid w:val="00B06247"/>
    <w:rsid w:val="00B155DE"/>
    <w:rsid w:val="00B8714B"/>
    <w:rsid w:val="00B94AC3"/>
    <w:rsid w:val="00BA7BB6"/>
    <w:rsid w:val="00BB4664"/>
    <w:rsid w:val="00C371E7"/>
    <w:rsid w:val="00CE3C5A"/>
    <w:rsid w:val="00D078AA"/>
    <w:rsid w:val="00D75D1C"/>
    <w:rsid w:val="00D86364"/>
    <w:rsid w:val="00EA584F"/>
    <w:rsid w:val="00EF53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3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E2"/>
  </w:style>
  <w:style w:type="paragraph" w:styleId="Footer">
    <w:name w:val="footer"/>
    <w:basedOn w:val="Normal"/>
    <w:link w:val="FooterChar"/>
    <w:uiPriority w:val="99"/>
    <w:unhideWhenUsed/>
    <w:rsid w:val="00516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E2"/>
  </w:style>
  <w:style w:type="paragraph" w:styleId="Footer">
    <w:name w:val="footer"/>
    <w:basedOn w:val="Normal"/>
    <w:link w:val="FooterChar"/>
    <w:uiPriority w:val="99"/>
    <w:unhideWhenUsed/>
    <w:rsid w:val="00516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4294967283</TotalTime>
  <Pages>3</Pages>
  <Words>602</Words>
  <Characters>3437</Characters>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2020-10-09T01:43:00Z</dcterms:created>
  <dcterms:modified xsi:type="dcterms:W3CDTF">2020-10-09T01:43:00Z</dcterms:modified>
</cp:coreProperties>
</file>